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6DF" w:rsidRPr="00CC06DF" w:rsidRDefault="00CC06DF" w:rsidP="00CC06DF">
      <w:pPr>
        <w:pStyle w:val="a6"/>
        <w:spacing w:line="276" w:lineRule="auto"/>
        <w:rPr>
          <w:sz w:val="28"/>
          <w:szCs w:val="28"/>
        </w:rPr>
      </w:pPr>
      <w:r w:rsidRPr="00CC06DF">
        <w:rPr>
          <w:sz w:val="28"/>
          <w:szCs w:val="28"/>
        </w:rPr>
        <w:t>АВТОРСКИЙ КОЛЛЕКТИВ</w:t>
      </w:r>
    </w:p>
    <w:p w:rsidR="00CC06DF" w:rsidRPr="00CC06DF" w:rsidRDefault="00CC06DF" w:rsidP="00CC06DF">
      <w:pPr>
        <w:pStyle w:val="a6"/>
        <w:spacing w:line="276" w:lineRule="auto"/>
        <w:rPr>
          <w:b w:val="0"/>
          <w:sz w:val="28"/>
          <w:szCs w:val="28"/>
        </w:rPr>
      </w:pPr>
    </w:p>
    <w:p w:rsidR="00CC06DF" w:rsidRPr="00CC06DF" w:rsidRDefault="00CC06DF" w:rsidP="00CC06DF">
      <w:pPr>
        <w:pStyle w:val="a6"/>
        <w:spacing w:line="276" w:lineRule="auto"/>
        <w:jc w:val="left"/>
        <w:rPr>
          <w:b w:val="0"/>
          <w:bCs w:val="0"/>
          <w:sz w:val="28"/>
          <w:szCs w:val="28"/>
        </w:rPr>
      </w:pPr>
      <w:r w:rsidRPr="00CC06DF">
        <w:rPr>
          <w:b w:val="0"/>
          <w:sz w:val="28"/>
          <w:szCs w:val="28"/>
        </w:rPr>
        <w:t>Главный архитектор проекта</w:t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  <w:t>Е.П.Гармаева</w:t>
      </w:r>
    </w:p>
    <w:p w:rsidR="00CC06DF" w:rsidRPr="00CC06DF" w:rsidRDefault="00CC06DF" w:rsidP="00CC06DF">
      <w:pPr>
        <w:pStyle w:val="a6"/>
        <w:spacing w:line="276" w:lineRule="auto"/>
        <w:jc w:val="left"/>
        <w:rPr>
          <w:b w:val="0"/>
          <w:sz w:val="28"/>
          <w:szCs w:val="28"/>
        </w:rPr>
      </w:pPr>
      <w:r w:rsidRPr="00CC06DF">
        <w:rPr>
          <w:b w:val="0"/>
          <w:sz w:val="28"/>
          <w:szCs w:val="28"/>
        </w:rPr>
        <w:t>Архитектор</w:t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О.Е</w:t>
      </w:r>
      <w:r w:rsidR="00F44A77">
        <w:rPr>
          <w:b w:val="0"/>
          <w:sz w:val="28"/>
          <w:szCs w:val="28"/>
        </w:rPr>
        <w:t>.</w:t>
      </w:r>
      <w:r w:rsidRPr="00CC06DF">
        <w:rPr>
          <w:b w:val="0"/>
          <w:sz w:val="28"/>
          <w:szCs w:val="28"/>
        </w:rPr>
        <w:t>Кухарева</w:t>
      </w:r>
    </w:p>
    <w:p w:rsidR="00CC06DF" w:rsidRPr="00CC06DF" w:rsidRDefault="00CC06DF" w:rsidP="00CC06DF">
      <w:pPr>
        <w:pStyle w:val="a6"/>
        <w:spacing w:line="276" w:lineRule="auto"/>
        <w:jc w:val="left"/>
        <w:rPr>
          <w:b w:val="0"/>
          <w:bCs w:val="0"/>
          <w:sz w:val="28"/>
          <w:szCs w:val="28"/>
        </w:rPr>
      </w:pPr>
      <w:r w:rsidRPr="00CC06DF">
        <w:rPr>
          <w:b w:val="0"/>
          <w:sz w:val="28"/>
          <w:szCs w:val="28"/>
        </w:rPr>
        <w:t>Графическое оформление</w:t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ab/>
      </w:r>
      <w:r w:rsidR="00F44A77">
        <w:rPr>
          <w:b w:val="0"/>
          <w:sz w:val="28"/>
          <w:szCs w:val="28"/>
        </w:rPr>
        <w:t>Б.Д.Базарова</w:t>
      </w:r>
      <w:r w:rsidRPr="00CC06DF">
        <w:rPr>
          <w:b w:val="0"/>
          <w:sz w:val="28"/>
          <w:szCs w:val="28"/>
        </w:rPr>
        <w:tab/>
      </w:r>
    </w:p>
    <w:p w:rsidR="00CC06DF" w:rsidRPr="00CC06DF" w:rsidRDefault="00CC06DF" w:rsidP="00CC06DF">
      <w:pPr>
        <w:pStyle w:val="a6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CC06DF">
        <w:rPr>
          <w:b w:val="0"/>
          <w:sz w:val="28"/>
          <w:szCs w:val="28"/>
        </w:rPr>
        <w:t>А.А.Шелухеев</w:t>
      </w:r>
    </w:p>
    <w:p w:rsidR="00CC06DF" w:rsidRPr="00CC06DF" w:rsidRDefault="00CC06DF" w:rsidP="00CC06DF">
      <w:pPr>
        <w:pStyle w:val="a6"/>
        <w:spacing w:line="276" w:lineRule="auto"/>
        <w:ind w:left="6732" w:firstLine="348"/>
        <w:rPr>
          <w:b w:val="0"/>
          <w:bCs w:val="0"/>
          <w:sz w:val="28"/>
          <w:szCs w:val="28"/>
        </w:rPr>
      </w:pPr>
    </w:p>
    <w:p w:rsidR="00CC06DF" w:rsidRPr="00CC06DF" w:rsidRDefault="00CC06DF" w:rsidP="00CC06DF">
      <w:pPr>
        <w:pStyle w:val="5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C06DF">
        <w:rPr>
          <w:rFonts w:ascii="Times New Roman" w:hAnsi="Times New Roman"/>
          <w:b/>
          <w:color w:val="auto"/>
          <w:sz w:val="28"/>
          <w:szCs w:val="28"/>
        </w:rPr>
        <w:t>СОСТАВ ПРОЕКТНЫХ МАТЕРИАЛОВ</w:t>
      </w:r>
    </w:p>
    <w:p w:rsidR="00CC06DF" w:rsidRPr="00CC06DF" w:rsidRDefault="00CC06DF" w:rsidP="00F77A4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06DF" w:rsidRPr="00CC06DF" w:rsidRDefault="00CC06DF" w:rsidP="00F77A4B">
      <w:pPr>
        <w:pStyle w:val="5"/>
        <w:spacing w:before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C06DF">
        <w:rPr>
          <w:rFonts w:ascii="Times New Roman" w:hAnsi="Times New Roman"/>
          <w:color w:val="auto"/>
          <w:sz w:val="28"/>
          <w:szCs w:val="28"/>
        </w:rPr>
        <w:t>Том 1. Внесение изменений в генеральный план МО СП «</w:t>
      </w:r>
      <w:r w:rsidR="007079CA">
        <w:rPr>
          <w:rFonts w:ascii="Times New Roman" w:hAnsi="Times New Roman"/>
          <w:color w:val="auto"/>
          <w:sz w:val="28"/>
          <w:szCs w:val="28"/>
        </w:rPr>
        <w:t>Барагхан</w:t>
      </w:r>
      <w:r w:rsidRPr="00CC06DF">
        <w:rPr>
          <w:rFonts w:ascii="Times New Roman" w:hAnsi="Times New Roman"/>
          <w:color w:val="auto"/>
          <w:sz w:val="28"/>
          <w:szCs w:val="28"/>
        </w:rPr>
        <w:t xml:space="preserve">» </w:t>
      </w:r>
      <w:r w:rsidR="008D766E">
        <w:rPr>
          <w:rFonts w:ascii="Times New Roman" w:hAnsi="Times New Roman"/>
          <w:color w:val="auto"/>
          <w:sz w:val="28"/>
          <w:szCs w:val="28"/>
        </w:rPr>
        <w:t>Курумканского</w:t>
      </w:r>
      <w:r w:rsidRPr="00CC06DF">
        <w:rPr>
          <w:rFonts w:ascii="Times New Roman" w:hAnsi="Times New Roman"/>
          <w:color w:val="auto"/>
          <w:sz w:val="28"/>
          <w:szCs w:val="28"/>
        </w:rPr>
        <w:t xml:space="preserve"> района Республики Бурятия. Положения о территориальном планировании.</w:t>
      </w:r>
    </w:p>
    <w:p w:rsidR="00CC06DF" w:rsidRPr="00CC06DF" w:rsidRDefault="00CC06DF" w:rsidP="00F77A4B">
      <w:pPr>
        <w:pStyle w:val="5"/>
        <w:spacing w:before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C06DF">
        <w:rPr>
          <w:rFonts w:ascii="Times New Roman" w:hAnsi="Times New Roman"/>
          <w:color w:val="auto"/>
          <w:sz w:val="28"/>
          <w:szCs w:val="28"/>
        </w:rPr>
        <w:t>Том 2. Внесение изменений в генеральный план МО СП «</w:t>
      </w:r>
      <w:r w:rsidR="007079CA">
        <w:rPr>
          <w:rFonts w:ascii="Times New Roman" w:hAnsi="Times New Roman"/>
          <w:color w:val="auto"/>
          <w:sz w:val="28"/>
          <w:szCs w:val="28"/>
        </w:rPr>
        <w:t>Барагхан</w:t>
      </w:r>
      <w:r w:rsidRPr="00CC06DF">
        <w:rPr>
          <w:rFonts w:ascii="Times New Roman" w:hAnsi="Times New Roman"/>
          <w:color w:val="auto"/>
          <w:sz w:val="28"/>
          <w:szCs w:val="28"/>
        </w:rPr>
        <w:t xml:space="preserve">» </w:t>
      </w:r>
      <w:r w:rsidR="008D766E">
        <w:rPr>
          <w:rFonts w:ascii="Times New Roman" w:hAnsi="Times New Roman"/>
          <w:color w:val="auto"/>
          <w:sz w:val="28"/>
          <w:szCs w:val="28"/>
        </w:rPr>
        <w:t>Курумканского</w:t>
      </w:r>
      <w:r w:rsidRPr="00CC06DF">
        <w:rPr>
          <w:rFonts w:ascii="Times New Roman" w:hAnsi="Times New Roman"/>
          <w:color w:val="auto"/>
          <w:sz w:val="28"/>
          <w:szCs w:val="28"/>
        </w:rPr>
        <w:t xml:space="preserve"> района Республики Бурятия. Материалы по обоснованию.</w:t>
      </w:r>
    </w:p>
    <w:p w:rsidR="00125A18" w:rsidRPr="00CC06DF" w:rsidRDefault="00125A18" w:rsidP="00F54F1B">
      <w:pPr>
        <w:pStyle w:val="5"/>
        <w:spacing w:before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C06DF">
        <w:rPr>
          <w:rFonts w:ascii="Times New Roman" w:hAnsi="Times New Roman"/>
          <w:color w:val="auto"/>
          <w:sz w:val="28"/>
          <w:szCs w:val="28"/>
        </w:rPr>
        <w:tab/>
      </w:r>
    </w:p>
    <w:p w:rsidR="00125A18" w:rsidRPr="00F54F1B" w:rsidRDefault="00125A18" w:rsidP="00125A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5A18" w:rsidRPr="00F54F1B" w:rsidRDefault="00125A18" w:rsidP="00125A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F1B">
        <w:rPr>
          <w:rFonts w:ascii="Times New Roman" w:hAnsi="Times New Roman"/>
          <w:b/>
          <w:sz w:val="28"/>
          <w:szCs w:val="28"/>
        </w:rPr>
        <w:t>ОГЛАВЛЕНИЕ</w:t>
      </w:r>
    </w:p>
    <w:p w:rsidR="00125A18" w:rsidRPr="00F54F1B" w:rsidRDefault="00125A18" w:rsidP="00125A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6"/>
        <w:gridCol w:w="7835"/>
        <w:gridCol w:w="920"/>
      </w:tblGrid>
      <w:tr w:rsidR="00125A18" w:rsidRPr="00050C54" w:rsidTr="00727169">
        <w:trPr>
          <w:jc w:val="center"/>
        </w:trPr>
        <w:tc>
          <w:tcPr>
            <w:tcW w:w="816" w:type="dxa"/>
            <w:shd w:val="clear" w:color="auto" w:fill="auto"/>
          </w:tcPr>
          <w:p w:rsidR="00125A18" w:rsidRPr="00050C54" w:rsidRDefault="00125A18" w:rsidP="00050C5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C54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835" w:type="dxa"/>
            <w:shd w:val="clear" w:color="auto" w:fill="auto"/>
          </w:tcPr>
          <w:p w:rsidR="00125A18" w:rsidRPr="00050C54" w:rsidRDefault="00125A18" w:rsidP="00050C5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C54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920" w:type="dxa"/>
            <w:shd w:val="clear" w:color="auto" w:fill="auto"/>
          </w:tcPr>
          <w:p w:rsidR="00125A18" w:rsidRPr="00050C54" w:rsidRDefault="00125A18" w:rsidP="00050C5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C54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F01EAE" w:rsidRPr="00050C54" w:rsidTr="00727169">
        <w:trPr>
          <w:jc w:val="center"/>
        </w:trPr>
        <w:tc>
          <w:tcPr>
            <w:tcW w:w="816" w:type="dxa"/>
            <w:shd w:val="clear" w:color="auto" w:fill="auto"/>
          </w:tcPr>
          <w:p w:rsidR="00F01EAE" w:rsidRPr="00050C54" w:rsidRDefault="00636B94" w:rsidP="00050C5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01EAE" w:rsidRPr="00050C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F01EAE" w:rsidRPr="00050C54" w:rsidRDefault="00F01EAE" w:rsidP="00050C5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0C54">
              <w:rPr>
                <w:rFonts w:ascii="Times New Roman" w:hAnsi="Times New Roman"/>
                <w:sz w:val="28"/>
                <w:szCs w:val="28"/>
              </w:rPr>
              <w:t xml:space="preserve">Сведения о видах, назначении и наименованиях планируемых для размещения объектов местного значения </w:t>
            </w:r>
          </w:p>
        </w:tc>
        <w:tc>
          <w:tcPr>
            <w:tcW w:w="920" w:type="dxa"/>
            <w:shd w:val="clear" w:color="auto" w:fill="auto"/>
          </w:tcPr>
          <w:p w:rsidR="00F01EAE" w:rsidRPr="00050C54" w:rsidRDefault="00FA0C6F" w:rsidP="00050C5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1EAE" w:rsidRPr="00050C54" w:rsidTr="00727169">
        <w:trPr>
          <w:jc w:val="center"/>
        </w:trPr>
        <w:tc>
          <w:tcPr>
            <w:tcW w:w="816" w:type="dxa"/>
            <w:shd w:val="clear" w:color="auto" w:fill="auto"/>
          </w:tcPr>
          <w:p w:rsidR="00F01EAE" w:rsidRPr="00050C54" w:rsidRDefault="00636B94" w:rsidP="00050C5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1EAE" w:rsidRPr="00050C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835" w:type="dxa"/>
            <w:shd w:val="clear" w:color="auto" w:fill="auto"/>
          </w:tcPr>
          <w:p w:rsidR="00F01EAE" w:rsidRPr="00050C54" w:rsidRDefault="00F01EAE" w:rsidP="00050C5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50C54">
              <w:rPr>
                <w:rFonts w:ascii="Times New Roman" w:hAnsi="Times New Roman"/>
                <w:bCs/>
                <w:sz w:val="28"/>
                <w:szCs w:val="28"/>
              </w:rPr>
              <w:t xml:space="preserve">Параметры функциональных зон, сведения о планируемых для размещения в них объектов капитального строительства федерального значения, объектах регионального значения, объектах местного значения </w:t>
            </w:r>
          </w:p>
        </w:tc>
        <w:tc>
          <w:tcPr>
            <w:tcW w:w="920" w:type="dxa"/>
            <w:shd w:val="clear" w:color="auto" w:fill="auto"/>
          </w:tcPr>
          <w:p w:rsidR="00F01EAE" w:rsidRPr="00050C54" w:rsidRDefault="001954D1" w:rsidP="00050C5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55B53" w:rsidRDefault="00B55B53" w:rsidP="00F01EAE">
      <w:pPr>
        <w:pStyle w:val="a4"/>
        <w:ind w:left="1069"/>
        <w:rPr>
          <w:rFonts w:ascii="Times New Roman" w:hAnsi="Times New Roman"/>
          <w:sz w:val="28"/>
        </w:rPr>
      </w:pPr>
    </w:p>
    <w:p w:rsidR="00B55B53" w:rsidRDefault="00B55B53" w:rsidP="00F01EAE">
      <w:pPr>
        <w:pStyle w:val="a4"/>
        <w:ind w:left="1069"/>
        <w:rPr>
          <w:rFonts w:ascii="Times New Roman" w:hAnsi="Times New Roman"/>
          <w:sz w:val="28"/>
        </w:rPr>
      </w:pPr>
    </w:p>
    <w:p w:rsidR="006B767D" w:rsidRDefault="006B767D" w:rsidP="00F01EAE">
      <w:pPr>
        <w:pStyle w:val="a4"/>
        <w:ind w:left="1069"/>
        <w:rPr>
          <w:rFonts w:ascii="Times New Roman" w:hAnsi="Times New Roman"/>
          <w:sz w:val="28"/>
        </w:rPr>
        <w:sectPr w:rsidR="006B767D" w:rsidSect="00050C54">
          <w:footerReference w:type="default" r:id="rId7"/>
          <w:pgSz w:w="11906" w:h="16838"/>
          <w:pgMar w:top="1134" w:right="850" w:bottom="1134" w:left="1701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  <w:docGrid w:linePitch="360"/>
        </w:sectPr>
      </w:pPr>
    </w:p>
    <w:p w:rsidR="00451E93" w:rsidRDefault="00451E93" w:rsidP="00451E93">
      <w:pPr>
        <w:pStyle w:val="2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 w:rsidRPr="00024ECB">
        <w:rPr>
          <w:rFonts w:ascii="Times New Roman" w:hAnsi="Times New Roman"/>
          <w:sz w:val="24"/>
          <w:szCs w:val="24"/>
        </w:rPr>
        <w:lastRenderedPageBreak/>
        <w:t>СВЕДЕНИЯ О ВИДАХ, НАЗНАЧЕНИИ И НАИМЕНОВАНИЯХ ПЛАНИРУЕМЫХ ДЛЯ РАЗМЕЩЕНИЯ ОБЪЕКТОВ МЕСТНОГО ЗНАЧЕНИЯ</w:t>
      </w:r>
    </w:p>
    <w:p w:rsidR="001954D1" w:rsidRDefault="001954D1" w:rsidP="001954D1"/>
    <w:p w:rsidR="001954D1" w:rsidRDefault="001954D1" w:rsidP="001954D1">
      <w:pPr>
        <w:pStyle w:val="a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7777A">
        <w:rPr>
          <w:rFonts w:ascii="Times New Roman" w:hAnsi="Times New Roman"/>
          <w:sz w:val="24"/>
          <w:szCs w:val="24"/>
        </w:rPr>
        <w:t>На территории  МО СП «</w:t>
      </w:r>
      <w:r>
        <w:rPr>
          <w:rFonts w:ascii="Times New Roman" w:hAnsi="Times New Roman"/>
          <w:sz w:val="24"/>
          <w:szCs w:val="24"/>
        </w:rPr>
        <w:t>Барагхан</w:t>
      </w:r>
      <w:r w:rsidRPr="0057777A">
        <w:rPr>
          <w:rFonts w:ascii="Times New Roman" w:hAnsi="Times New Roman"/>
          <w:sz w:val="24"/>
          <w:szCs w:val="24"/>
        </w:rPr>
        <w:t>» не планируется строительство объектов капитального строительства местного значения.</w:t>
      </w:r>
    </w:p>
    <w:p w:rsidR="001954D1" w:rsidRPr="001954D1" w:rsidRDefault="001954D1" w:rsidP="001954D1"/>
    <w:p w:rsidR="00667A2D" w:rsidRPr="00667A2D" w:rsidRDefault="00667A2D" w:rsidP="00667A2D">
      <w:pPr>
        <w:pStyle w:val="a4"/>
        <w:widowControl w:val="0"/>
        <w:numPr>
          <w:ilvl w:val="0"/>
          <w:numId w:val="1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67A2D">
        <w:rPr>
          <w:rFonts w:ascii="Times New Roman" w:hAnsi="Times New Roman"/>
          <w:b/>
          <w:bCs/>
          <w:sz w:val="24"/>
          <w:szCs w:val="24"/>
        </w:rPr>
        <w:t>ПАРАМЕТРЫ ФУНКЦИОНАЛЬНЫХ ЗОН, СВЕДЕНИЯ О ПЛАНИРУЕМЫХ ДЛЯ РАЗМЕЩЕНИЯ В НИХ ОБЪЕКТАХ КАПИТАЛЬНОГО СТРОИТЕЛЬСТВА ФЕДЕРАЛЬНОГО ЗНАЧЕНИЯ, ОБЪЕКТАХ РЕГИОНАЛЬНОГО ЗНАЧЕНИЯ, ОБЪЕКТАХ МЕСТНОГО ЗНАЧЕНИЯ</w:t>
      </w:r>
    </w:p>
    <w:p w:rsidR="00667A2D" w:rsidRPr="00F25FF0" w:rsidRDefault="00667A2D" w:rsidP="00667A2D">
      <w:pPr>
        <w:spacing w:after="0"/>
        <w:rPr>
          <w:rFonts w:ascii="Times New Roman" w:hAnsi="Times New Roman"/>
          <w:sz w:val="24"/>
          <w:szCs w:val="24"/>
        </w:rPr>
      </w:pPr>
    </w:p>
    <w:p w:rsidR="00050C54" w:rsidRDefault="007435A3" w:rsidP="00667A2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схемами территориального планирования Российской Федерации, схемой территориального планирования Республики Бурятия</w:t>
      </w:r>
      <w:r w:rsidR="008609A3">
        <w:rPr>
          <w:rFonts w:ascii="Times New Roman" w:hAnsi="Times New Roman"/>
          <w:sz w:val="24"/>
          <w:szCs w:val="24"/>
        </w:rPr>
        <w:t xml:space="preserve"> (утв. Постановлением Правительства Республики Бурятия от 03.12.2010 №524)</w:t>
      </w:r>
      <w:r>
        <w:rPr>
          <w:rFonts w:ascii="Times New Roman" w:hAnsi="Times New Roman"/>
          <w:sz w:val="24"/>
          <w:szCs w:val="24"/>
        </w:rPr>
        <w:t xml:space="preserve"> н</w:t>
      </w:r>
      <w:r w:rsidR="00667A2D" w:rsidRPr="00F25FF0">
        <w:rPr>
          <w:rFonts w:ascii="Times New Roman" w:hAnsi="Times New Roman"/>
          <w:sz w:val="24"/>
          <w:szCs w:val="24"/>
        </w:rPr>
        <w:t xml:space="preserve">а территории  сельского поселения </w:t>
      </w:r>
      <w:r w:rsidR="008609A3">
        <w:rPr>
          <w:rFonts w:ascii="Times New Roman" w:hAnsi="Times New Roman"/>
          <w:sz w:val="24"/>
          <w:szCs w:val="24"/>
        </w:rPr>
        <w:t>«</w:t>
      </w:r>
      <w:r w:rsidR="001954D1">
        <w:rPr>
          <w:rFonts w:ascii="Times New Roman" w:hAnsi="Times New Roman"/>
          <w:sz w:val="24"/>
          <w:szCs w:val="24"/>
        </w:rPr>
        <w:t>Барагх</w:t>
      </w:r>
      <w:r w:rsidR="008D766E">
        <w:rPr>
          <w:rFonts w:ascii="Times New Roman" w:hAnsi="Times New Roman"/>
          <w:sz w:val="24"/>
          <w:szCs w:val="24"/>
        </w:rPr>
        <w:t>ан</w:t>
      </w:r>
      <w:r w:rsidR="008609A3">
        <w:rPr>
          <w:rFonts w:ascii="Times New Roman" w:hAnsi="Times New Roman"/>
          <w:sz w:val="24"/>
          <w:szCs w:val="24"/>
        </w:rPr>
        <w:t xml:space="preserve">» </w:t>
      </w:r>
      <w:r w:rsidR="00667A2D" w:rsidRPr="00F25FF0">
        <w:rPr>
          <w:rFonts w:ascii="Times New Roman" w:hAnsi="Times New Roman"/>
          <w:sz w:val="24"/>
          <w:szCs w:val="24"/>
        </w:rPr>
        <w:t>не планируется строительство объектов капитального строительства федера</w:t>
      </w:r>
      <w:r w:rsidR="00050C54">
        <w:rPr>
          <w:rFonts w:ascii="Times New Roman" w:hAnsi="Times New Roman"/>
          <w:sz w:val="24"/>
          <w:szCs w:val="24"/>
        </w:rPr>
        <w:t>льного и регионального значения.</w:t>
      </w:r>
    </w:p>
    <w:p w:rsidR="00667A2D" w:rsidRDefault="00050C54" w:rsidP="00667A2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11263">
        <w:rPr>
          <w:rFonts w:ascii="Times New Roman" w:hAnsi="Times New Roman"/>
          <w:sz w:val="24"/>
          <w:szCs w:val="24"/>
        </w:rPr>
        <w:t>Сведения и параметры  приведены в таблице</w:t>
      </w:r>
      <w:r w:rsidR="00C11263">
        <w:rPr>
          <w:rFonts w:ascii="Times New Roman" w:hAnsi="Times New Roman"/>
          <w:sz w:val="24"/>
          <w:szCs w:val="24"/>
        </w:rPr>
        <w:t xml:space="preserve"> 2.</w:t>
      </w:r>
    </w:p>
    <w:p w:rsidR="00B55B53" w:rsidRDefault="00C11263" w:rsidP="00C1126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2733"/>
        <w:gridCol w:w="1619"/>
        <w:gridCol w:w="4519"/>
      </w:tblGrid>
      <w:tr w:rsidR="007079CA" w:rsidRPr="00050C54" w:rsidTr="007079CA">
        <w:trPr>
          <w:trHeight w:val="284"/>
        </w:trPr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 w:rsidRPr="00730839">
              <w:t>№</w:t>
            </w:r>
            <w:r>
              <w:t xml:space="preserve"> </w:t>
            </w:r>
            <w:r w:rsidRPr="00730839">
              <w:t>п/п</w:t>
            </w:r>
          </w:p>
        </w:tc>
        <w:tc>
          <w:tcPr>
            <w:tcW w:w="2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 w:rsidRPr="00730839">
              <w:t>Зона градостроительного зонирования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30839" w:rsidRDefault="007079CA" w:rsidP="007079CA">
            <w:pPr>
              <w:pStyle w:val="aa"/>
              <w:spacing w:line="240" w:lineRule="auto"/>
              <w:ind w:firstLine="0"/>
              <w:jc w:val="center"/>
            </w:pPr>
            <w:r w:rsidRPr="00730839">
              <w:t>Площадь,</w:t>
            </w:r>
          </w:p>
          <w:p w:rsidR="007079CA" w:rsidRPr="00730839" w:rsidRDefault="007079CA" w:rsidP="007079CA">
            <w:pPr>
              <w:pStyle w:val="aa"/>
              <w:spacing w:line="240" w:lineRule="auto"/>
              <w:ind w:firstLine="0"/>
              <w:jc w:val="center"/>
            </w:pPr>
            <w:r w:rsidRPr="00730839">
              <w:t>га</w:t>
            </w:r>
          </w:p>
        </w:tc>
        <w:tc>
          <w:tcPr>
            <w:tcW w:w="4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 w:rsidRPr="00730839">
              <w:t>Основные параметры функциональных зон</w:t>
            </w:r>
          </w:p>
        </w:tc>
      </w:tr>
      <w:tr w:rsidR="007079CA" w:rsidRPr="00050C54" w:rsidTr="00986723">
        <w:trPr>
          <w:trHeight w:val="28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079CA" w:rsidRDefault="007079CA" w:rsidP="0070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A">
              <w:rPr>
                <w:rFonts w:ascii="Times New Roman" w:hAnsi="Times New Roman"/>
                <w:b/>
                <w:sz w:val="24"/>
                <w:szCs w:val="24"/>
              </w:rPr>
              <w:t>Барагхан</w:t>
            </w: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 w:rsidRPr="00730839"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7180B">
            <w:pPr>
              <w:pStyle w:val="aa"/>
              <w:spacing w:line="240" w:lineRule="auto"/>
              <w:ind w:firstLine="0"/>
              <w:jc w:val="left"/>
            </w:pPr>
            <w:r w:rsidRPr="00730839">
              <w:t>Зон</w:t>
            </w:r>
            <w:r>
              <w:t>а жилая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7079CA" w:rsidP="00D05D5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127,98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0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Максимально допустимый коэффициент застройки зоны - 0,2</w:t>
            </w:r>
          </w:p>
          <w:p w:rsidR="007079CA" w:rsidRPr="00050C54" w:rsidRDefault="007079CA" w:rsidP="0070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Максимальная этажность застройки - 3</w:t>
            </w:r>
          </w:p>
          <w:p w:rsidR="007079CA" w:rsidRPr="00050C54" w:rsidRDefault="007079CA" w:rsidP="0070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 xml:space="preserve">Средняя этажность застройки – </w:t>
            </w:r>
          </w:p>
          <w:p w:rsidR="007079CA" w:rsidRPr="00050C54" w:rsidRDefault="007079CA" w:rsidP="0070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7079CA" w:rsidRPr="00050C54" w:rsidRDefault="007079CA" w:rsidP="007079CA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050C54">
              <w:rPr>
                <w:rFonts w:ascii="Times New Roman" w:hAnsi="Times New Roman" w:cs="Arial"/>
                <w:color w:val="000000"/>
                <w:sz w:val="24"/>
                <w:szCs w:val="24"/>
              </w:rPr>
              <w:t>Коэффициент плотности застройки – 0,4</w:t>
            </w: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 w:rsidRPr="00730839"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7180B">
            <w:pPr>
              <w:pStyle w:val="aa"/>
              <w:spacing w:line="240" w:lineRule="auto"/>
              <w:ind w:firstLine="0"/>
              <w:jc w:val="left"/>
            </w:pPr>
            <w:r w:rsidRPr="00730839">
              <w:t>Зоны общественно-делов</w:t>
            </w:r>
            <w:r>
              <w:t>ые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7079CA" w:rsidP="00D05D5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5,96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0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Максимально допустимый коэффициент застройки зоны – 1,0</w:t>
            </w:r>
          </w:p>
          <w:p w:rsidR="007079CA" w:rsidRPr="00050C54" w:rsidRDefault="007079CA" w:rsidP="0070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 xml:space="preserve">Максимальная и средняя этажность застройки - </w:t>
            </w:r>
            <w:r w:rsidRPr="00050C54">
              <w:rPr>
                <w:rFonts w:ascii="Times New Roman" w:hAnsi="Times New Roman" w:cs="Courier New"/>
              </w:rPr>
              <w:t>согласно техническим регламентам</w:t>
            </w:r>
          </w:p>
          <w:p w:rsidR="007079CA" w:rsidRPr="007D7F2F" w:rsidRDefault="007079CA" w:rsidP="007079C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F2F">
              <w:rPr>
                <w:rFonts w:ascii="Times New Roman" w:hAnsi="Times New Roman"/>
                <w:color w:val="000000"/>
              </w:rPr>
              <w:t>Коэффициент плотности застройки – 3,0</w:t>
            </w: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120BA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рекреационного назначения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9C50DC" w:rsidRDefault="007079CA" w:rsidP="0036321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C50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2,19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120BA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объекта культурного наследия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9C50DC" w:rsidRDefault="007079CA" w:rsidP="0036321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120BA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сельскохозяйственного использования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1954D1" w:rsidP="0036321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37,84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120BA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инженерной инфраструктуры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9C50DC" w:rsidRDefault="007079CA" w:rsidP="0036321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C50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0,70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120BA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транспортной инфраструктуры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9C50DC" w:rsidRDefault="007079CA" w:rsidP="0036321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C50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3,09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>
              <w:lastRenderedPageBreak/>
              <w:t>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120BA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производственного назначения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9C50DC" w:rsidRDefault="007079CA" w:rsidP="0036321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C50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1,45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7B076E">
            <w:pPr>
              <w:pStyle w:val="aa"/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E2A19" w:rsidRDefault="007079CA" w:rsidP="007079C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улично-дорожной сети</w:t>
            </w:r>
          </w:p>
          <w:p w:rsidR="007079CA" w:rsidRPr="00730839" w:rsidRDefault="007079CA" w:rsidP="00E7180B">
            <w:pPr>
              <w:pStyle w:val="aa"/>
              <w:spacing w:line="240" w:lineRule="auto"/>
              <w:ind w:firstLine="0"/>
              <w:jc w:val="left"/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Default="001954D1" w:rsidP="001954D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54,65</w:t>
            </w:r>
          </w:p>
          <w:p w:rsidR="007079CA" w:rsidRPr="008D766E" w:rsidRDefault="007079CA" w:rsidP="00E93713">
            <w:pPr>
              <w:pStyle w:val="a8"/>
              <w:ind w:firstLine="0"/>
              <w:jc w:val="center"/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7079CA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Default="007079CA" w:rsidP="007B076E">
            <w:pPr>
              <w:pStyle w:val="aa"/>
              <w:spacing w:line="240" w:lineRule="auto"/>
              <w:ind w:firstLine="0"/>
              <w:jc w:val="center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079CA" w:rsidRDefault="007079CA" w:rsidP="007079C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079CA">
              <w:rPr>
                <w:rFonts w:ascii="Times New Roman" w:hAnsi="Times New Roman"/>
                <w:b/>
                <w:sz w:val="24"/>
                <w:szCs w:val="24"/>
              </w:rPr>
              <w:t>Общая площадь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Default="001954D1" w:rsidP="007079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233,89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7B076E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7079CA" w:rsidTr="00EC0ABB">
        <w:trPr>
          <w:trHeight w:val="28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079CA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Хонхино</w:t>
            </w:r>
          </w:p>
        </w:tc>
      </w:tr>
      <w:tr w:rsidR="007079CA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C0ABB">
            <w:pPr>
              <w:pStyle w:val="aa"/>
              <w:spacing w:line="240" w:lineRule="auto"/>
              <w:ind w:firstLine="0"/>
              <w:jc w:val="center"/>
            </w:pPr>
            <w:r w:rsidRPr="00730839"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C0ABB">
            <w:pPr>
              <w:pStyle w:val="aa"/>
              <w:spacing w:line="240" w:lineRule="auto"/>
              <w:ind w:firstLine="0"/>
              <w:jc w:val="left"/>
            </w:pPr>
            <w:r w:rsidRPr="00730839">
              <w:t>Зон</w:t>
            </w:r>
            <w:r>
              <w:t>а жилая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7079CA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27,29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Максимально допустимый коэффициент застройки зоны - 0,2</w:t>
            </w:r>
          </w:p>
          <w:p w:rsidR="007079CA" w:rsidRPr="00050C54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Максимальная этажность застройки - 3</w:t>
            </w:r>
          </w:p>
          <w:p w:rsidR="007079CA" w:rsidRPr="00050C54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 xml:space="preserve">Средняя этажность застройки – </w:t>
            </w:r>
          </w:p>
          <w:p w:rsidR="007079CA" w:rsidRPr="00050C54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7079CA" w:rsidRPr="00050C54" w:rsidRDefault="007079CA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050C54">
              <w:rPr>
                <w:rFonts w:ascii="Times New Roman" w:hAnsi="Times New Roman" w:cs="Arial"/>
                <w:color w:val="000000"/>
                <w:sz w:val="24"/>
                <w:szCs w:val="24"/>
              </w:rPr>
              <w:t>Коэффициент плотности застройки – 0,4</w:t>
            </w:r>
          </w:p>
        </w:tc>
      </w:tr>
      <w:tr w:rsidR="007079CA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C0ABB">
            <w:pPr>
              <w:pStyle w:val="aa"/>
              <w:spacing w:line="240" w:lineRule="auto"/>
              <w:ind w:firstLine="0"/>
              <w:jc w:val="center"/>
            </w:pPr>
            <w:r w:rsidRPr="00730839"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C0ABB">
            <w:pPr>
              <w:pStyle w:val="aa"/>
              <w:spacing w:line="240" w:lineRule="auto"/>
              <w:ind w:firstLine="0"/>
              <w:jc w:val="left"/>
            </w:pPr>
            <w:r w:rsidRPr="00730839">
              <w:t>Зоны общественно-делов</w:t>
            </w:r>
            <w:r>
              <w:t>ые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7079CA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0,24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Максимально допустимый коэффициент застройки зоны – 1,0</w:t>
            </w:r>
          </w:p>
          <w:p w:rsidR="007079CA" w:rsidRPr="00050C54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 xml:space="preserve">Максимальная и средняя этажность застройки - </w:t>
            </w:r>
            <w:r w:rsidRPr="00050C54">
              <w:rPr>
                <w:rFonts w:ascii="Times New Roman" w:hAnsi="Times New Roman" w:cs="Courier New"/>
              </w:rPr>
              <w:t>согласно техническим регламентам</w:t>
            </w:r>
          </w:p>
          <w:p w:rsidR="007079CA" w:rsidRPr="007D7F2F" w:rsidRDefault="007079CA" w:rsidP="00EC0AB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F2F">
              <w:rPr>
                <w:rFonts w:ascii="Times New Roman" w:hAnsi="Times New Roman"/>
                <w:color w:val="000000"/>
              </w:rPr>
              <w:t>Коэффициент плотности застройки – 3,0</w:t>
            </w:r>
          </w:p>
        </w:tc>
      </w:tr>
      <w:tr w:rsidR="007079CA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C0ABB">
            <w:pPr>
              <w:pStyle w:val="aa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сельскохозяйственного использования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1954D1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5BE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13,91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C0ABB">
            <w:pPr>
              <w:pStyle w:val="aa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9CA" w:rsidRPr="007E2A19" w:rsidRDefault="007079CA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транспортной инфраструктуры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9C50DC" w:rsidRDefault="007079CA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6A7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2,47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30839" w:rsidRDefault="007079CA" w:rsidP="00EC0ABB">
            <w:pPr>
              <w:pStyle w:val="aa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079CA" w:rsidRDefault="007079CA" w:rsidP="007079C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улично-дорожной сети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1954D1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1,78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Default="007079CA" w:rsidP="00EC0ABB">
            <w:pPr>
              <w:pStyle w:val="aa"/>
              <w:spacing w:line="240" w:lineRule="auto"/>
              <w:ind w:firstLine="0"/>
              <w:jc w:val="center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079CA" w:rsidRDefault="007079CA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079CA">
              <w:rPr>
                <w:rFonts w:ascii="Times New Roman" w:hAnsi="Times New Roman"/>
                <w:b/>
                <w:sz w:val="24"/>
                <w:szCs w:val="24"/>
              </w:rPr>
              <w:t>Общая площадь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CA" w:rsidRPr="007E2A19" w:rsidRDefault="001954D1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45,69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050C54" w:rsidRDefault="007079CA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7079CA" w:rsidRPr="007079CA" w:rsidTr="00EC0ABB">
        <w:trPr>
          <w:trHeight w:val="28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9CA" w:rsidRPr="007079CA" w:rsidRDefault="007079CA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Арбун</w:t>
            </w: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 w:rsidRPr="00730839"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left"/>
            </w:pPr>
            <w:r w:rsidRPr="00730839">
              <w:t>Зон</w:t>
            </w:r>
            <w:r>
              <w:t>а жилая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B4753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1,01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Максимально допустимый коэффициент застройки зоны - 0,2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Максимальная этажность застройки - 3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 xml:space="preserve">Средняя этажность застройки – 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050C54">
              <w:rPr>
                <w:rFonts w:ascii="Times New Roman" w:hAnsi="Times New Roman" w:cs="Arial"/>
                <w:color w:val="000000"/>
                <w:sz w:val="24"/>
                <w:szCs w:val="24"/>
              </w:rPr>
              <w:t>Коэффициент плотности застройки – 0,4</w:t>
            </w: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сельскохозяйственного использования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B4753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4,12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улично-дорожной сети</w:t>
            </w:r>
          </w:p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left"/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B4753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0,39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Default="001954D1" w:rsidP="00EC0ABB">
            <w:pPr>
              <w:pStyle w:val="aa"/>
              <w:spacing w:line="240" w:lineRule="auto"/>
              <w:ind w:firstLine="0"/>
              <w:jc w:val="center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079CA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079CA">
              <w:rPr>
                <w:rFonts w:ascii="Times New Roman" w:hAnsi="Times New Roman"/>
                <w:b/>
                <w:sz w:val="24"/>
                <w:szCs w:val="24"/>
              </w:rPr>
              <w:t>Общая площадь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B4753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5,52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7079CA" w:rsidTr="00EC0ABB">
        <w:trPr>
          <w:trHeight w:val="28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079CA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Галгатай</w:t>
            </w: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 w:rsidRPr="00730839"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left"/>
            </w:pPr>
            <w:r w:rsidRPr="00730839">
              <w:t>Зон</w:t>
            </w:r>
            <w:r>
              <w:t>а жилая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3,13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Максимально допустимый коэффициент застройки зоны - 0,2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Максимальная этажность застройки - 3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 xml:space="preserve">Средняя этажность застройки – 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050C54">
              <w:rPr>
                <w:rFonts w:ascii="Times New Roman" w:hAnsi="Times New Roman" w:cs="Arial"/>
                <w:color w:val="000000"/>
                <w:sz w:val="24"/>
                <w:szCs w:val="24"/>
              </w:rPr>
              <w:t>Коэффициент плотности застройки – 0,4</w:t>
            </w: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сельскохозяйственного использования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9,84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>
              <w:lastRenderedPageBreak/>
              <w:t>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улично-дорожной сети</w:t>
            </w:r>
          </w:p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left"/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Default="001954D1" w:rsidP="007079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2,60</w:t>
            </w:r>
          </w:p>
          <w:p w:rsidR="001954D1" w:rsidRPr="008D766E" w:rsidRDefault="001954D1" w:rsidP="00EC0ABB">
            <w:pPr>
              <w:pStyle w:val="a8"/>
              <w:ind w:firstLine="0"/>
              <w:jc w:val="center"/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Default="001954D1" w:rsidP="00EC0ABB">
            <w:pPr>
              <w:pStyle w:val="aa"/>
              <w:spacing w:line="240" w:lineRule="auto"/>
              <w:ind w:firstLine="0"/>
              <w:jc w:val="center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079CA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079CA">
              <w:rPr>
                <w:rFonts w:ascii="Times New Roman" w:hAnsi="Times New Roman"/>
                <w:b/>
                <w:sz w:val="24"/>
                <w:szCs w:val="24"/>
              </w:rPr>
              <w:t>Общая площадь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Default="001954D1" w:rsidP="00EC0A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15,57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7079CA" w:rsidTr="00EC0ABB">
        <w:trPr>
          <w:trHeight w:val="28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079CA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Харгана</w:t>
            </w: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 w:rsidRPr="00730839"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left"/>
            </w:pPr>
            <w:r w:rsidRPr="00730839">
              <w:t>Зон</w:t>
            </w:r>
            <w:r>
              <w:t>а жилая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3A6E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1,44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Максимально допустимый коэффициент застройки зоны - 0,2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Максимальная этажность застройки - 3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 xml:space="preserve">Средняя этажность застройки – </w:t>
            </w:r>
          </w:p>
          <w:p w:rsidR="001954D1" w:rsidRPr="00050C54" w:rsidRDefault="001954D1" w:rsidP="00EC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C54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050C54">
              <w:rPr>
                <w:rFonts w:ascii="Times New Roman" w:hAnsi="Times New Roman" w:cs="Arial"/>
                <w:color w:val="000000"/>
                <w:sz w:val="24"/>
                <w:szCs w:val="24"/>
              </w:rPr>
              <w:t>Коэффициент плотности застройки – 0,4</w:t>
            </w: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сельскохозяйственного использования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3A6E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42,27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E2A19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2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Зона улично-дорожной сети</w:t>
            </w:r>
          </w:p>
          <w:p w:rsidR="001954D1" w:rsidRPr="00730839" w:rsidRDefault="001954D1" w:rsidP="00EC0ABB">
            <w:pPr>
              <w:pStyle w:val="aa"/>
              <w:spacing w:line="240" w:lineRule="auto"/>
              <w:ind w:firstLine="0"/>
              <w:jc w:val="left"/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3A6E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1,06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  <w:tr w:rsidR="001954D1" w:rsidRPr="00050C54" w:rsidTr="00EC0ABB">
        <w:trPr>
          <w:trHeight w:val="28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Default="001954D1" w:rsidP="00EC0ABB">
            <w:pPr>
              <w:pStyle w:val="aa"/>
              <w:spacing w:line="240" w:lineRule="auto"/>
              <w:ind w:firstLine="0"/>
              <w:jc w:val="center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7079CA" w:rsidRDefault="001954D1" w:rsidP="00EC0A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079CA">
              <w:rPr>
                <w:rFonts w:ascii="Times New Roman" w:hAnsi="Times New Roman"/>
                <w:b/>
                <w:sz w:val="24"/>
                <w:szCs w:val="24"/>
              </w:rPr>
              <w:t>Общая площадь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D1" w:rsidRPr="007E2A19" w:rsidRDefault="001954D1" w:rsidP="003A6E7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44,77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4D1" w:rsidRPr="00050C54" w:rsidRDefault="001954D1" w:rsidP="00EC0ABB">
            <w:pPr>
              <w:spacing w:after="0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</w:p>
        </w:tc>
      </w:tr>
    </w:tbl>
    <w:p w:rsidR="007079CA" w:rsidRDefault="007079CA" w:rsidP="003A73E6">
      <w:pPr>
        <w:pStyle w:val="a4"/>
        <w:widowControl w:val="0"/>
        <w:tabs>
          <w:tab w:val="left" w:pos="0"/>
        </w:tabs>
        <w:spacing w:after="0"/>
        <w:ind w:left="0"/>
        <w:rPr>
          <w:sz w:val="24"/>
          <w:szCs w:val="24"/>
        </w:rPr>
      </w:pPr>
    </w:p>
    <w:sectPr w:rsidR="007079CA" w:rsidSect="00050C54">
      <w:pgSz w:w="11906" w:h="16838"/>
      <w:pgMar w:top="1134" w:right="851" w:bottom="1134" w:left="1701" w:header="709" w:footer="709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A96" w:rsidRDefault="004A5A96" w:rsidP="00C66A21">
      <w:pPr>
        <w:spacing w:after="0" w:line="240" w:lineRule="auto"/>
      </w:pPr>
      <w:r>
        <w:separator/>
      </w:r>
    </w:p>
  </w:endnote>
  <w:endnote w:type="continuationSeparator" w:id="1">
    <w:p w:rsidR="004A5A96" w:rsidRDefault="004A5A96" w:rsidP="00C6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GGa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E0A" w:rsidRDefault="003F2C76">
    <w:pPr>
      <w:pStyle w:val="ae"/>
      <w:jc w:val="right"/>
    </w:pPr>
    <w:r>
      <w:fldChar w:fldCharType="begin"/>
    </w:r>
    <w:r w:rsidR="00DC7E45">
      <w:instrText xml:space="preserve"> PAGE   \* MERGEFORMAT </w:instrText>
    </w:r>
    <w:r>
      <w:fldChar w:fldCharType="separate"/>
    </w:r>
    <w:r w:rsidR="009D76AD">
      <w:rPr>
        <w:noProof/>
      </w:rPr>
      <w:t>1</w:t>
    </w:r>
    <w:r>
      <w:rPr>
        <w:noProof/>
      </w:rPr>
      <w:fldChar w:fldCharType="end"/>
    </w:r>
  </w:p>
  <w:p w:rsidR="008B5E0A" w:rsidRDefault="008B5E0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A96" w:rsidRDefault="004A5A96" w:rsidP="00C66A21">
      <w:pPr>
        <w:spacing w:after="0" w:line="240" w:lineRule="auto"/>
      </w:pPr>
      <w:r>
        <w:separator/>
      </w:r>
    </w:p>
  </w:footnote>
  <w:footnote w:type="continuationSeparator" w:id="1">
    <w:p w:rsidR="004A5A96" w:rsidRDefault="004A5A96" w:rsidP="00C66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F6496"/>
    <w:multiLevelType w:val="hybridMultilevel"/>
    <w:tmpl w:val="CB226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3F8"/>
    <w:multiLevelType w:val="singleLevel"/>
    <w:tmpl w:val="E71A76B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">
    <w:nsid w:val="5787245C"/>
    <w:multiLevelType w:val="multilevel"/>
    <w:tmpl w:val="722ED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9961657"/>
    <w:multiLevelType w:val="hybridMultilevel"/>
    <w:tmpl w:val="0876D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1A64F8"/>
    <w:multiLevelType w:val="hybridMultilevel"/>
    <w:tmpl w:val="AD7A9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C114F"/>
    <w:multiLevelType w:val="hybridMultilevel"/>
    <w:tmpl w:val="C860895E"/>
    <w:lvl w:ilvl="0" w:tplc="63BEE6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309DE"/>
    <w:multiLevelType w:val="hybridMultilevel"/>
    <w:tmpl w:val="62F0EFD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B901C2"/>
    <w:multiLevelType w:val="hybridMultilevel"/>
    <w:tmpl w:val="72849A72"/>
    <w:lvl w:ilvl="0" w:tplc="3F5282B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EBC6F76"/>
    <w:multiLevelType w:val="hybridMultilevel"/>
    <w:tmpl w:val="0BF61E04"/>
    <w:lvl w:ilvl="0" w:tplc="F4748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E93"/>
    <w:rsid w:val="00003C3B"/>
    <w:rsid w:val="00017941"/>
    <w:rsid w:val="00024ECB"/>
    <w:rsid w:val="00035B7F"/>
    <w:rsid w:val="00036277"/>
    <w:rsid w:val="00050C54"/>
    <w:rsid w:val="000510BD"/>
    <w:rsid w:val="00051290"/>
    <w:rsid w:val="00063992"/>
    <w:rsid w:val="00074DC6"/>
    <w:rsid w:val="0009200F"/>
    <w:rsid w:val="000A288A"/>
    <w:rsid w:val="000D05AB"/>
    <w:rsid w:val="000D2682"/>
    <w:rsid w:val="0012487C"/>
    <w:rsid w:val="00125A18"/>
    <w:rsid w:val="00165C0E"/>
    <w:rsid w:val="00174DA5"/>
    <w:rsid w:val="00180AAC"/>
    <w:rsid w:val="001954D1"/>
    <w:rsid w:val="001A254A"/>
    <w:rsid w:val="001A6C4B"/>
    <w:rsid w:val="001C2852"/>
    <w:rsid w:val="001C73C9"/>
    <w:rsid w:val="001E730D"/>
    <w:rsid w:val="001F66D5"/>
    <w:rsid w:val="001F67EF"/>
    <w:rsid w:val="002064A9"/>
    <w:rsid w:val="00210316"/>
    <w:rsid w:val="00211D9A"/>
    <w:rsid w:val="0022023C"/>
    <w:rsid w:val="00220F2D"/>
    <w:rsid w:val="00233361"/>
    <w:rsid w:val="00240078"/>
    <w:rsid w:val="0025722D"/>
    <w:rsid w:val="00263C7E"/>
    <w:rsid w:val="00267AF6"/>
    <w:rsid w:val="00272307"/>
    <w:rsid w:val="002A6C36"/>
    <w:rsid w:val="002B0CAF"/>
    <w:rsid w:val="002B26BE"/>
    <w:rsid w:val="002B66C8"/>
    <w:rsid w:val="002C5542"/>
    <w:rsid w:val="002D01B3"/>
    <w:rsid w:val="002E088F"/>
    <w:rsid w:val="002F3081"/>
    <w:rsid w:val="00373871"/>
    <w:rsid w:val="00384673"/>
    <w:rsid w:val="0039157C"/>
    <w:rsid w:val="003A73E6"/>
    <w:rsid w:val="003B3045"/>
    <w:rsid w:val="003E16A5"/>
    <w:rsid w:val="003E4680"/>
    <w:rsid w:val="003F2C76"/>
    <w:rsid w:val="003F5350"/>
    <w:rsid w:val="00410731"/>
    <w:rsid w:val="00417077"/>
    <w:rsid w:val="00421CD8"/>
    <w:rsid w:val="00422403"/>
    <w:rsid w:val="004263CA"/>
    <w:rsid w:val="004324CF"/>
    <w:rsid w:val="00441157"/>
    <w:rsid w:val="00443282"/>
    <w:rsid w:val="00451E93"/>
    <w:rsid w:val="00462D37"/>
    <w:rsid w:val="004633C7"/>
    <w:rsid w:val="00465353"/>
    <w:rsid w:val="004668F3"/>
    <w:rsid w:val="00494CA7"/>
    <w:rsid w:val="004A34EB"/>
    <w:rsid w:val="004A5A96"/>
    <w:rsid w:val="00502AC1"/>
    <w:rsid w:val="005414C3"/>
    <w:rsid w:val="005567DB"/>
    <w:rsid w:val="005808C6"/>
    <w:rsid w:val="00583A72"/>
    <w:rsid w:val="005B29E0"/>
    <w:rsid w:val="005C28D5"/>
    <w:rsid w:val="005D338C"/>
    <w:rsid w:val="005F13B2"/>
    <w:rsid w:val="00626E5D"/>
    <w:rsid w:val="0063125A"/>
    <w:rsid w:val="00636B94"/>
    <w:rsid w:val="006443DF"/>
    <w:rsid w:val="0065410F"/>
    <w:rsid w:val="00667A2D"/>
    <w:rsid w:val="006871EC"/>
    <w:rsid w:val="0069017D"/>
    <w:rsid w:val="006902BE"/>
    <w:rsid w:val="00695FB5"/>
    <w:rsid w:val="006B5AE0"/>
    <w:rsid w:val="006B767D"/>
    <w:rsid w:val="006C59AF"/>
    <w:rsid w:val="006D2DE1"/>
    <w:rsid w:val="006E3472"/>
    <w:rsid w:val="006F7A1A"/>
    <w:rsid w:val="007079CA"/>
    <w:rsid w:val="00710E3F"/>
    <w:rsid w:val="007235E0"/>
    <w:rsid w:val="00727169"/>
    <w:rsid w:val="00730839"/>
    <w:rsid w:val="00731DE8"/>
    <w:rsid w:val="007349FB"/>
    <w:rsid w:val="007366E4"/>
    <w:rsid w:val="007435A3"/>
    <w:rsid w:val="00746D00"/>
    <w:rsid w:val="0078342B"/>
    <w:rsid w:val="007A15B5"/>
    <w:rsid w:val="007A3D12"/>
    <w:rsid w:val="007B076E"/>
    <w:rsid w:val="007C188F"/>
    <w:rsid w:val="007D3828"/>
    <w:rsid w:val="007D7F2F"/>
    <w:rsid w:val="007E505F"/>
    <w:rsid w:val="007F07C1"/>
    <w:rsid w:val="007F2DF5"/>
    <w:rsid w:val="008077AA"/>
    <w:rsid w:val="00824CF3"/>
    <w:rsid w:val="00831D4F"/>
    <w:rsid w:val="008326E7"/>
    <w:rsid w:val="00835BB7"/>
    <w:rsid w:val="008366CF"/>
    <w:rsid w:val="008370DA"/>
    <w:rsid w:val="008416A8"/>
    <w:rsid w:val="008519E1"/>
    <w:rsid w:val="00860510"/>
    <w:rsid w:val="008609A3"/>
    <w:rsid w:val="00860BF3"/>
    <w:rsid w:val="00861232"/>
    <w:rsid w:val="0086659D"/>
    <w:rsid w:val="00866C2C"/>
    <w:rsid w:val="008943EC"/>
    <w:rsid w:val="008A5F7F"/>
    <w:rsid w:val="008B5C07"/>
    <w:rsid w:val="008B5E0A"/>
    <w:rsid w:val="008C0E4D"/>
    <w:rsid w:val="008C7FF2"/>
    <w:rsid w:val="008D766E"/>
    <w:rsid w:val="008E6226"/>
    <w:rsid w:val="009008D8"/>
    <w:rsid w:val="00906C96"/>
    <w:rsid w:val="00912D77"/>
    <w:rsid w:val="009621AC"/>
    <w:rsid w:val="009666EF"/>
    <w:rsid w:val="0097285F"/>
    <w:rsid w:val="00991C53"/>
    <w:rsid w:val="009B2100"/>
    <w:rsid w:val="009B773A"/>
    <w:rsid w:val="009C5978"/>
    <w:rsid w:val="009D20E1"/>
    <w:rsid w:val="009D4A43"/>
    <w:rsid w:val="009D76AD"/>
    <w:rsid w:val="009E4000"/>
    <w:rsid w:val="00A06678"/>
    <w:rsid w:val="00A12730"/>
    <w:rsid w:val="00A21DCE"/>
    <w:rsid w:val="00A34F1E"/>
    <w:rsid w:val="00A352E0"/>
    <w:rsid w:val="00A43E8E"/>
    <w:rsid w:val="00A44BEF"/>
    <w:rsid w:val="00A5083F"/>
    <w:rsid w:val="00A5637C"/>
    <w:rsid w:val="00A5675F"/>
    <w:rsid w:val="00A9787E"/>
    <w:rsid w:val="00AA3504"/>
    <w:rsid w:val="00AC3D06"/>
    <w:rsid w:val="00AC47D2"/>
    <w:rsid w:val="00AC6DE7"/>
    <w:rsid w:val="00AE25CE"/>
    <w:rsid w:val="00AE2DB8"/>
    <w:rsid w:val="00B1216C"/>
    <w:rsid w:val="00B17C98"/>
    <w:rsid w:val="00B21652"/>
    <w:rsid w:val="00B37684"/>
    <w:rsid w:val="00B41A5C"/>
    <w:rsid w:val="00B55B53"/>
    <w:rsid w:val="00B56377"/>
    <w:rsid w:val="00B672F1"/>
    <w:rsid w:val="00B86885"/>
    <w:rsid w:val="00B95E91"/>
    <w:rsid w:val="00BC0F10"/>
    <w:rsid w:val="00BD04D6"/>
    <w:rsid w:val="00BD1B23"/>
    <w:rsid w:val="00BD75C1"/>
    <w:rsid w:val="00BE055E"/>
    <w:rsid w:val="00BE50EC"/>
    <w:rsid w:val="00BF565E"/>
    <w:rsid w:val="00BF6A43"/>
    <w:rsid w:val="00C07B01"/>
    <w:rsid w:val="00C11263"/>
    <w:rsid w:val="00C15FFC"/>
    <w:rsid w:val="00C20179"/>
    <w:rsid w:val="00C26591"/>
    <w:rsid w:val="00C45F0F"/>
    <w:rsid w:val="00C509DF"/>
    <w:rsid w:val="00C56821"/>
    <w:rsid w:val="00C64C64"/>
    <w:rsid w:val="00C66A21"/>
    <w:rsid w:val="00C66C1B"/>
    <w:rsid w:val="00C7486D"/>
    <w:rsid w:val="00C76829"/>
    <w:rsid w:val="00C80929"/>
    <w:rsid w:val="00C97FF6"/>
    <w:rsid w:val="00CA747F"/>
    <w:rsid w:val="00CB1D68"/>
    <w:rsid w:val="00CC06DF"/>
    <w:rsid w:val="00CC1BFE"/>
    <w:rsid w:val="00CC762B"/>
    <w:rsid w:val="00CC79B4"/>
    <w:rsid w:val="00CE17FD"/>
    <w:rsid w:val="00CE2BD3"/>
    <w:rsid w:val="00CE3D9A"/>
    <w:rsid w:val="00D239C3"/>
    <w:rsid w:val="00D34232"/>
    <w:rsid w:val="00D363DC"/>
    <w:rsid w:val="00D369C4"/>
    <w:rsid w:val="00D430ED"/>
    <w:rsid w:val="00D43ACE"/>
    <w:rsid w:val="00D4407F"/>
    <w:rsid w:val="00D62263"/>
    <w:rsid w:val="00D72564"/>
    <w:rsid w:val="00D80C0B"/>
    <w:rsid w:val="00D87D08"/>
    <w:rsid w:val="00D9471D"/>
    <w:rsid w:val="00D968E6"/>
    <w:rsid w:val="00DB7276"/>
    <w:rsid w:val="00DC4EDE"/>
    <w:rsid w:val="00DC7E45"/>
    <w:rsid w:val="00DD1992"/>
    <w:rsid w:val="00DF2891"/>
    <w:rsid w:val="00DF3BA8"/>
    <w:rsid w:val="00E03E8C"/>
    <w:rsid w:val="00E05385"/>
    <w:rsid w:val="00E436E6"/>
    <w:rsid w:val="00E53161"/>
    <w:rsid w:val="00E61287"/>
    <w:rsid w:val="00E66534"/>
    <w:rsid w:val="00E7180B"/>
    <w:rsid w:val="00E805E4"/>
    <w:rsid w:val="00E909FE"/>
    <w:rsid w:val="00E93713"/>
    <w:rsid w:val="00EA476F"/>
    <w:rsid w:val="00EB070A"/>
    <w:rsid w:val="00EB67B6"/>
    <w:rsid w:val="00EF2747"/>
    <w:rsid w:val="00EF3532"/>
    <w:rsid w:val="00F01EAE"/>
    <w:rsid w:val="00F03871"/>
    <w:rsid w:val="00F1240A"/>
    <w:rsid w:val="00F15FE1"/>
    <w:rsid w:val="00F27753"/>
    <w:rsid w:val="00F44A77"/>
    <w:rsid w:val="00F471B6"/>
    <w:rsid w:val="00F54F1B"/>
    <w:rsid w:val="00F77A4B"/>
    <w:rsid w:val="00F879F9"/>
    <w:rsid w:val="00F87A19"/>
    <w:rsid w:val="00F924E8"/>
    <w:rsid w:val="00FA0C6F"/>
    <w:rsid w:val="00FB4575"/>
    <w:rsid w:val="00FC3528"/>
    <w:rsid w:val="00FD6D5E"/>
    <w:rsid w:val="00FE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29"/>
    <w:pPr>
      <w:spacing w:after="200" w:line="276" w:lineRule="auto"/>
    </w:pPr>
    <w:rPr>
      <w:sz w:val="22"/>
      <w:szCs w:val="22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,Заголовок 21,Заголовок 2 Знак Знак1,Заголовок 4 Знак Знак"/>
    <w:basedOn w:val="a"/>
    <w:next w:val="a"/>
    <w:link w:val="20"/>
    <w:uiPriority w:val="99"/>
    <w:qFormat/>
    <w:rsid w:val="00451E93"/>
    <w:pPr>
      <w:keepNext/>
      <w:spacing w:after="0" w:line="240" w:lineRule="auto"/>
      <w:ind w:firstLine="709"/>
      <w:jc w:val="both"/>
      <w:outlineLvl w:val="1"/>
    </w:pPr>
    <w:rPr>
      <w:rFonts w:ascii="Arial" w:hAnsi="Arial"/>
      <w:b/>
      <w:bCs/>
      <w:sz w:val="26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1EA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125A18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338C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1,Заголовок 2 Знак Знак Знак Знак Знак Знак Знак Знак Знак,Заголовок 21 Знак,Заголовок 2 Знак Знак1 Знак,Заголовок 4 Знак Знак Знак"/>
    <w:link w:val="2"/>
    <w:uiPriority w:val="99"/>
    <w:rsid w:val="00451E93"/>
    <w:rPr>
      <w:rFonts w:ascii="Arial" w:eastAsia="Times New Roman" w:hAnsi="Arial" w:cs="Arial"/>
      <w:b/>
      <w:bCs/>
      <w:sz w:val="26"/>
      <w:szCs w:val="28"/>
      <w:lang w:eastAsia="ru-RU"/>
    </w:rPr>
  </w:style>
  <w:style w:type="table" w:styleId="a3">
    <w:name w:val="Table Grid"/>
    <w:basedOn w:val="a1"/>
    <w:uiPriority w:val="59"/>
    <w:rsid w:val="00451E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51E93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451E93"/>
  </w:style>
  <w:style w:type="character" w:customStyle="1" w:styleId="50">
    <w:name w:val="Заголовок 5 Знак"/>
    <w:link w:val="5"/>
    <w:uiPriority w:val="9"/>
    <w:rsid w:val="00125A18"/>
    <w:rPr>
      <w:rFonts w:ascii="Cambria" w:eastAsia="Times New Roman" w:hAnsi="Cambria" w:cs="Times New Roman"/>
      <w:color w:val="243F60"/>
    </w:rPr>
  </w:style>
  <w:style w:type="paragraph" w:styleId="a6">
    <w:name w:val="Title"/>
    <w:basedOn w:val="a"/>
    <w:link w:val="a7"/>
    <w:qFormat/>
    <w:rsid w:val="00125A18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a7">
    <w:name w:val="Название Знак"/>
    <w:link w:val="a6"/>
    <w:rsid w:val="00125A1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No Spacing"/>
    <w:link w:val="a9"/>
    <w:uiPriority w:val="1"/>
    <w:qFormat/>
    <w:rsid w:val="00667A2D"/>
    <w:pPr>
      <w:widowControl w:val="0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Без интервала Знак"/>
    <w:link w:val="a8"/>
    <w:uiPriority w:val="1"/>
    <w:rsid w:val="00667A2D"/>
    <w:rPr>
      <w:rFonts w:ascii="Times New Roman" w:hAnsi="Times New Roman"/>
      <w:sz w:val="24"/>
      <w:szCs w:val="24"/>
      <w:lang w:eastAsia="ru-RU" w:bidi="ar-SA"/>
    </w:rPr>
  </w:style>
  <w:style w:type="paragraph" w:customStyle="1" w:styleId="aa">
    <w:name w:val="Стандарт"/>
    <w:basedOn w:val="a"/>
    <w:link w:val="ab"/>
    <w:qFormat/>
    <w:rsid w:val="00667A2D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ab">
    <w:name w:val="Стандарт Знак"/>
    <w:link w:val="aa"/>
    <w:rsid w:val="00667A2D"/>
    <w:rPr>
      <w:rFonts w:ascii="Times New Roman" w:eastAsia="Calibri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667A2D"/>
    <w:pPr>
      <w:spacing w:after="120" w:line="240" w:lineRule="auto"/>
      <w:ind w:left="283"/>
    </w:pPr>
    <w:rPr>
      <w:rFonts w:ascii="Times New Roman" w:eastAsia="Calibri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667A2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C6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6A21"/>
  </w:style>
  <w:style w:type="paragraph" w:styleId="ae">
    <w:name w:val="footer"/>
    <w:basedOn w:val="a"/>
    <w:link w:val="af"/>
    <w:uiPriority w:val="99"/>
    <w:unhideWhenUsed/>
    <w:rsid w:val="00C6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66A21"/>
  </w:style>
  <w:style w:type="character" w:customStyle="1" w:styleId="40">
    <w:name w:val="Заголовок 4 Знак"/>
    <w:link w:val="4"/>
    <w:uiPriority w:val="9"/>
    <w:semiHidden/>
    <w:rsid w:val="00F01EAE"/>
    <w:rPr>
      <w:rFonts w:ascii="Cambria" w:eastAsia="Times New Roman" w:hAnsi="Cambria" w:cs="Times New Roman"/>
      <w:b/>
      <w:bCs/>
      <w:i/>
      <w:iCs/>
      <w:color w:val="4F81BD"/>
    </w:rPr>
  </w:style>
  <w:style w:type="paragraph" w:styleId="21">
    <w:name w:val="Body Text 2"/>
    <w:basedOn w:val="a"/>
    <w:link w:val="22"/>
    <w:uiPriority w:val="99"/>
    <w:unhideWhenUsed/>
    <w:rsid w:val="00F01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01EAE"/>
  </w:style>
  <w:style w:type="paragraph" w:customStyle="1" w:styleId="Ieinoie">
    <w:name w:val="Ieino?ie"/>
    <w:basedOn w:val="a"/>
    <w:rsid w:val="00583A72"/>
    <w:pPr>
      <w:spacing w:after="0" w:line="240" w:lineRule="auto"/>
      <w:jc w:val="center"/>
    </w:pPr>
    <w:rPr>
      <w:rFonts w:ascii="AGGal" w:hAnsi="AGGal"/>
      <w:szCs w:val="20"/>
    </w:rPr>
  </w:style>
  <w:style w:type="paragraph" w:customStyle="1" w:styleId="Default">
    <w:name w:val="Default"/>
    <w:rsid w:val="00C509DF"/>
    <w:pPr>
      <w:autoSpaceDE w:val="0"/>
      <w:autoSpaceDN w:val="0"/>
      <w:adjustRightInd w:val="0"/>
      <w:jc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5D338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PlusNonformat">
    <w:name w:val="ConsPlusNonformat"/>
    <w:rsid w:val="008416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БГП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2018-04-28T02:11:00Z</dcterms:created>
  <dcterms:modified xsi:type="dcterms:W3CDTF">2018-04-28T02:11:00Z</dcterms:modified>
</cp:coreProperties>
</file>